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E9D" w:rsidRDefault="003E52A8" w:rsidP="009068BF">
      <w:pPr>
        <w:jc w:val="center"/>
      </w:pPr>
      <w:r>
        <w:t>_____</w:t>
      </w:r>
      <w:r w:rsidR="000B5E9D" w:rsidRPr="00C11FB7">
        <w:t>___________</w:t>
      </w:r>
      <w:r w:rsidR="00782201" w:rsidRPr="00C11FB7">
        <w:t xml:space="preserve">_______    </w:t>
      </w:r>
      <w:r>
        <w:rPr>
          <w:rFonts w:ascii="Copperplate Gothic Bold" w:hAnsi="Copperplate Gothic Bold"/>
        </w:rPr>
        <w:t>We Rise</w:t>
      </w:r>
      <w:r w:rsidR="00782201" w:rsidRPr="00C11FB7">
        <w:rPr>
          <w:sz w:val="32"/>
        </w:rPr>
        <w:t xml:space="preserve">  </w:t>
      </w:r>
      <w:r>
        <w:rPr>
          <w:sz w:val="32"/>
        </w:rPr>
        <w:t xml:space="preserve"> </w:t>
      </w:r>
      <w:bookmarkStart w:id="0" w:name="_GoBack"/>
      <w:bookmarkEnd w:id="0"/>
      <w:r w:rsidR="00782201">
        <w:t>___________________</w:t>
      </w:r>
      <w:r>
        <w:t>______</w:t>
      </w:r>
      <w:r w:rsidR="00782201">
        <w:t>____</w:t>
      </w:r>
    </w:p>
    <w:p w:rsidR="00384361" w:rsidRDefault="009068BF" w:rsidP="00384361">
      <w:pPr>
        <w:rPr>
          <w:rFonts w:ascii="Copperplate Gothic Bold" w:hAnsi="Copperplate Gothic Bold"/>
          <w:sz w:val="44"/>
        </w:rPr>
      </w:pPr>
      <w:r>
        <w:rPr>
          <w:noProof/>
          <w:sz w:val="20"/>
        </w:rPr>
        <w:drawing>
          <wp:anchor distT="0" distB="0" distL="114300" distR="114300" simplePos="0" relativeHeight="251659264" behindDoc="1" locked="0" layoutInCell="1" allowOverlap="1" wp14:anchorId="40E7ACD2">
            <wp:simplePos x="0" y="0"/>
            <wp:positionH relativeFrom="column">
              <wp:posOffset>4457700</wp:posOffset>
            </wp:positionH>
            <wp:positionV relativeFrom="paragraph">
              <wp:posOffset>58420</wp:posOffset>
            </wp:positionV>
            <wp:extent cx="1026000" cy="1292857"/>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6000" cy="1292857"/>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1" locked="0" layoutInCell="1" allowOverlap="1" wp14:anchorId="7E32C555" wp14:editId="7CC93893">
            <wp:simplePos x="0" y="0"/>
            <wp:positionH relativeFrom="column">
              <wp:posOffset>-114300</wp:posOffset>
            </wp:positionH>
            <wp:positionV relativeFrom="paragraph">
              <wp:posOffset>54610</wp:posOffset>
            </wp:positionV>
            <wp:extent cx="1024890" cy="140398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adge.jpg"/>
                    <pic:cNvPicPr/>
                  </pic:nvPicPr>
                  <pic:blipFill rotWithShape="1">
                    <a:blip r:embed="rId9">
                      <a:extLst>
                        <a:ext uri="{28A0092B-C50C-407E-A947-70E740481C1C}">
                          <a14:useLocalDpi xmlns:a14="http://schemas.microsoft.com/office/drawing/2010/main" val="0"/>
                        </a:ext>
                      </a:extLst>
                    </a:blip>
                    <a:srcRect l="7018" t="2682"/>
                    <a:stretch/>
                  </pic:blipFill>
                  <pic:spPr bwMode="auto">
                    <a:xfrm>
                      <a:off x="0" y="0"/>
                      <a:ext cx="1024890" cy="1403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4361">
        <w:rPr>
          <w:rFonts w:ascii="Copperplate Gothic Bold" w:hAnsi="Copperplate Gothic Bold"/>
          <w:sz w:val="44"/>
        </w:rPr>
        <w:t xml:space="preserve">      </w:t>
      </w:r>
      <w:r>
        <w:rPr>
          <w:rFonts w:ascii="Copperplate Gothic Bold" w:hAnsi="Copperplate Gothic Bold"/>
          <w:sz w:val="44"/>
        </w:rPr>
        <w:t xml:space="preserve">        </w:t>
      </w:r>
      <w:r w:rsidR="00384361" w:rsidRPr="00384361">
        <w:rPr>
          <w:rFonts w:ascii="Copperplate Gothic Bold" w:hAnsi="Copperplate Gothic Bold"/>
          <w:sz w:val="44"/>
        </w:rPr>
        <w:t>GRANTLEY COLLEGE</w:t>
      </w:r>
    </w:p>
    <w:p w:rsidR="00654FA7" w:rsidRPr="00654FA7" w:rsidRDefault="009068BF" w:rsidP="009068BF">
      <w:pPr>
        <w:tabs>
          <w:tab w:val="center" w:pos="4513"/>
          <w:tab w:val="left" w:pos="7752"/>
        </w:tabs>
        <w:spacing w:after="0"/>
        <w:rPr>
          <w:rFonts w:ascii="Copperplate Gothic Bold" w:hAnsi="Copperplate Gothic Bold"/>
          <w:sz w:val="20"/>
        </w:rPr>
      </w:pPr>
      <w:r>
        <w:rPr>
          <w:rFonts w:ascii="Copperplate Gothic Bold" w:hAnsi="Copperplate Gothic Bold"/>
          <w:sz w:val="20"/>
        </w:rPr>
        <w:tab/>
      </w:r>
      <w:r w:rsidR="00654FA7" w:rsidRPr="00654FA7">
        <w:rPr>
          <w:rFonts w:ascii="Copperplate Gothic Bold" w:hAnsi="Copperplate Gothic Bold"/>
          <w:sz w:val="20"/>
        </w:rPr>
        <w:t>2 Blackwood Av, Parktown, 2193</w:t>
      </w:r>
      <w:r>
        <w:rPr>
          <w:rFonts w:ascii="Copperplate Gothic Bold" w:hAnsi="Copperplate Gothic Bold"/>
          <w:sz w:val="20"/>
        </w:rPr>
        <w:tab/>
      </w:r>
    </w:p>
    <w:p w:rsidR="00654FA7" w:rsidRDefault="00654FA7" w:rsidP="009068BF">
      <w:pPr>
        <w:spacing w:after="0"/>
        <w:jc w:val="center"/>
        <w:rPr>
          <w:rFonts w:ascii="Copperplate Gothic Bold" w:hAnsi="Copperplate Gothic Bold"/>
          <w:sz w:val="20"/>
        </w:rPr>
      </w:pPr>
      <w:r w:rsidRPr="00654FA7">
        <w:rPr>
          <w:rFonts w:ascii="Copperplate Gothic Bold" w:hAnsi="Copperplate Gothic Bold"/>
          <w:sz w:val="20"/>
        </w:rPr>
        <w:t>P.O. Box 87278, Houghton, 2041</w:t>
      </w:r>
    </w:p>
    <w:p w:rsidR="00654FA7" w:rsidRDefault="00654FA7" w:rsidP="009068BF">
      <w:pPr>
        <w:spacing w:after="0"/>
        <w:jc w:val="center"/>
        <w:rPr>
          <w:rFonts w:ascii="Copperplate Gothic Bold" w:hAnsi="Copperplate Gothic Bold"/>
          <w:sz w:val="20"/>
        </w:rPr>
      </w:pPr>
      <w:r>
        <w:rPr>
          <w:rFonts w:ascii="Copperplate Gothic Bold" w:hAnsi="Copperplate Gothic Bold"/>
          <w:sz w:val="20"/>
        </w:rPr>
        <w:t>Tel:  011 643 8321/8/9</w:t>
      </w:r>
    </w:p>
    <w:p w:rsidR="00654FA7" w:rsidRDefault="00592BAC" w:rsidP="009068BF">
      <w:pPr>
        <w:spacing w:after="0"/>
        <w:jc w:val="center"/>
        <w:rPr>
          <w:rFonts w:ascii="Copperplate Gothic Bold" w:hAnsi="Copperplate Gothic Bold"/>
          <w:sz w:val="20"/>
        </w:rPr>
      </w:pPr>
      <w:hyperlink r:id="rId10" w:history="1">
        <w:r w:rsidR="00654FA7" w:rsidRPr="00E74F2E">
          <w:rPr>
            <w:rStyle w:val="Hyperlink"/>
            <w:rFonts w:ascii="Copperplate Gothic Bold" w:hAnsi="Copperplate Gothic Bold"/>
            <w:sz w:val="20"/>
          </w:rPr>
          <w:t>info@grantleycollege.co.za</w:t>
        </w:r>
      </w:hyperlink>
    </w:p>
    <w:p w:rsidR="00654FA7" w:rsidRDefault="00052EB1" w:rsidP="009068BF">
      <w:pPr>
        <w:spacing w:after="0"/>
        <w:jc w:val="center"/>
        <w:rPr>
          <w:rFonts w:ascii="Copperplate Gothic Bold" w:hAnsi="Copperplate Gothic Bold"/>
          <w:sz w:val="20"/>
        </w:rPr>
      </w:pPr>
      <w:r>
        <w:rPr>
          <w:rFonts w:ascii="Copperplate Gothic Bold" w:hAnsi="Copperplate Gothic Bold"/>
          <w:sz w:val="20"/>
        </w:rPr>
        <w:t>www.grantleycollege.co.za</w:t>
      </w:r>
    </w:p>
    <w:p w:rsidR="00654FA7" w:rsidRPr="00654FA7" w:rsidRDefault="00654FA7" w:rsidP="00654FA7">
      <w:pPr>
        <w:spacing w:after="0"/>
        <w:jc w:val="right"/>
        <w:rPr>
          <w:rFonts w:ascii="Copperplate Gothic Bold" w:hAnsi="Copperplate Gothic Bold"/>
          <w:sz w:val="20"/>
        </w:rPr>
      </w:pPr>
    </w:p>
    <w:p w:rsidR="00384361" w:rsidRDefault="00384361" w:rsidP="00654FA7">
      <w:pPr>
        <w:spacing w:after="0"/>
        <w:jc w:val="right"/>
        <w:rPr>
          <w:sz w:val="20"/>
        </w:rPr>
      </w:pPr>
    </w:p>
    <w:p w:rsidR="00FC46CC" w:rsidRPr="001F0C94" w:rsidRDefault="001C50C4" w:rsidP="001F0C94">
      <w:pPr>
        <w:spacing w:after="0"/>
        <w:jc w:val="center"/>
        <w:rPr>
          <w:rFonts w:ascii="KG Chasing Cars" w:hAnsi="KG Chasing Cars"/>
          <w:sz w:val="96"/>
        </w:rPr>
      </w:pPr>
      <w:r w:rsidRPr="001F0C94">
        <w:rPr>
          <w:rFonts w:ascii="KG Chasing Cars" w:hAnsi="KG Chasing Cars"/>
          <w:sz w:val="96"/>
        </w:rPr>
        <w:t>WELCOME BACK TO SCHOOL</w:t>
      </w:r>
      <w:r w:rsidR="001F0C94">
        <w:rPr>
          <w:rFonts w:ascii="KG Chasing Cars" w:hAnsi="KG Chasing Cars"/>
          <w:sz w:val="96"/>
        </w:rPr>
        <w:t xml:space="preserve">  2021</w:t>
      </w:r>
    </w:p>
    <w:p w:rsidR="001C50C4" w:rsidRDefault="001C50C4" w:rsidP="003144E0">
      <w:pPr>
        <w:spacing w:after="0"/>
        <w:rPr>
          <w:sz w:val="24"/>
        </w:rPr>
      </w:pPr>
    </w:p>
    <w:p w:rsidR="001C50C4" w:rsidRDefault="001C50C4" w:rsidP="001F0C94">
      <w:pPr>
        <w:spacing w:after="0"/>
        <w:jc w:val="center"/>
        <w:rPr>
          <w:sz w:val="24"/>
        </w:rPr>
      </w:pPr>
      <w:r>
        <w:rPr>
          <w:sz w:val="24"/>
        </w:rPr>
        <w:t>We are so excited to have our Grade 10 to 12 learners back in classes</w:t>
      </w:r>
      <w:r w:rsidR="001F0C94">
        <w:rPr>
          <w:sz w:val="24"/>
        </w:rPr>
        <w:t xml:space="preserve"> and look forward to the Grade 8 and 9 classes joining us next week.</w:t>
      </w:r>
    </w:p>
    <w:p w:rsidR="001C50C4" w:rsidRDefault="001C50C4" w:rsidP="001F0C94">
      <w:pPr>
        <w:spacing w:after="0"/>
        <w:jc w:val="center"/>
        <w:rPr>
          <w:sz w:val="24"/>
        </w:rPr>
      </w:pPr>
    </w:p>
    <w:p w:rsidR="001C50C4" w:rsidRDefault="001C50C4" w:rsidP="001F0C94">
      <w:pPr>
        <w:spacing w:after="0"/>
        <w:jc w:val="center"/>
        <w:rPr>
          <w:sz w:val="24"/>
        </w:rPr>
      </w:pPr>
      <w:r>
        <w:rPr>
          <w:sz w:val="24"/>
        </w:rPr>
        <w:t>This is going to be an exciting year!</w:t>
      </w:r>
    </w:p>
    <w:p w:rsidR="001C50C4" w:rsidRDefault="001C50C4" w:rsidP="003144E0">
      <w:pPr>
        <w:spacing w:after="0"/>
        <w:rPr>
          <w:sz w:val="24"/>
        </w:rPr>
      </w:pPr>
    </w:p>
    <w:p w:rsidR="001C50C4" w:rsidRPr="001F0C94" w:rsidRDefault="001C50C4" w:rsidP="001C50C4">
      <w:pPr>
        <w:spacing w:after="0"/>
        <w:jc w:val="center"/>
        <w:rPr>
          <w:rFonts w:ascii="Berlin Sans FB" w:hAnsi="Berlin Sans FB"/>
          <w:b/>
          <w:sz w:val="24"/>
        </w:rPr>
      </w:pPr>
      <w:r w:rsidRPr="001F0C94">
        <w:rPr>
          <w:rFonts w:ascii="Berlin Sans FB" w:hAnsi="Berlin Sans FB"/>
          <w:b/>
          <w:sz w:val="24"/>
        </w:rPr>
        <w:t>Grantley 2021 #relationships</w:t>
      </w:r>
    </w:p>
    <w:p w:rsidR="001C50C4" w:rsidRDefault="001C50C4" w:rsidP="003144E0">
      <w:pPr>
        <w:spacing w:after="0"/>
        <w:rPr>
          <w:sz w:val="24"/>
        </w:rPr>
      </w:pPr>
    </w:p>
    <w:p w:rsidR="001C50C4" w:rsidRDefault="001C50C4" w:rsidP="003144E0">
      <w:pPr>
        <w:spacing w:after="0"/>
        <w:rPr>
          <w:sz w:val="24"/>
        </w:rPr>
      </w:pPr>
      <w:r>
        <w:rPr>
          <w:sz w:val="24"/>
        </w:rPr>
        <w:t>This year it is all about relationships.  We have been through a tough 12 months.  Each and every family and child – as well as our staff – have been touched by the pandemic.  Going into 2021 we need to be kind and supportive.</w:t>
      </w:r>
    </w:p>
    <w:p w:rsidR="001C50C4" w:rsidRDefault="001C50C4" w:rsidP="003144E0">
      <w:pPr>
        <w:spacing w:after="0"/>
        <w:rPr>
          <w:sz w:val="24"/>
        </w:rPr>
      </w:pPr>
    </w:p>
    <w:p w:rsidR="001C50C4" w:rsidRDefault="001C50C4" w:rsidP="003144E0">
      <w:pPr>
        <w:spacing w:after="0"/>
        <w:rPr>
          <w:sz w:val="24"/>
        </w:rPr>
      </w:pPr>
      <w:r>
        <w:rPr>
          <w:sz w:val="24"/>
        </w:rPr>
        <w:t>This year is #relationships.  Our focus is on developing relationships with each and every child and family.  We want to know more about you.  We want to understand your challenges.  We want to celebrate with you when you win and support you when you stumble.  Your children are our children.</w:t>
      </w:r>
    </w:p>
    <w:p w:rsidR="001C50C4" w:rsidRDefault="001C50C4" w:rsidP="003144E0">
      <w:pPr>
        <w:spacing w:after="0"/>
        <w:rPr>
          <w:sz w:val="24"/>
        </w:rPr>
      </w:pPr>
    </w:p>
    <w:p w:rsidR="001C50C4" w:rsidRDefault="001C50C4" w:rsidP="003144E0">
      <w:pPr>
        <w:spacing w:after="0"/>
        <w:rPr>
          <w:sz w:val="24"/>
        </w:rPr>
      </w:pPr>
      <w:r>
        <w:rPr>
          <w:sz w:val="24"/>
        </w:rPr>
        <w:t xml:space="preserve">Children only truly learn from people with whom they have understanding relationships.  A learner will always have that teacher that they click with, but we want them to know and feel that they are important, understood and </w:t>
      </w:r>
      <w:proofErr w:type="gramStart"/>
      <w:r>
        <w:rPr>
          <w:sz w:val="24"/>
        </w:rPr>
        <w:t>seen</w:t>
      </w:r>
      <w:r w:rsidR="00CB78EA">
        <w:rPr>
          <w:sz w:val="24"/>
        </w:rPr>
        <w:t xml:space="preserve">  by</w:t>
      </w:r>
      <w:proofErr w:type="gramEnd"/>
      <w:r w:rsidR="00CB78EA">
        <w:rPr>
          <w:sz w:val="24"/>
        </w:rPr>
        <w:t xml:space="preserve"> the whole team at Grantley College.</w:t>
      </w:r>
      <w:r>
        <w:rPr>
          <w:sz w:val="24"/>
        </w:rPr>
        <w:t xml:space="preserve"> This does not mean that we will not expect excellence in all things.</w:t>
      </w:r>
    </w:p>
    <w:p w:rsidR="001C50C4" w:rsidRDefault="001C50C4" w:rsidP="003144E0">
      <w:pPr>
        <w:spacing w:after="0"/>
        <w:rPr>
          <w:sz w:val="24"/>
        </w:rPr>
      </w:pPr>
    </w:p>
    <w:p w:rsidR="001C50C4" w:rsidRDefault="001C50C4" w:rsidP="003144E0">
      <w:pPr>
        <w:spacing w:after="0"/>
        <w:rPr>
          <w:sz w:val="24"/>
        </w:rPr>
      </w:pPr>
      <w:r>
        <w:rPr>
          <w:sz w:val="24"/>
        </w:rPr>
        <w:t xml:space="preserve">Please take this journey with us this year </w:t>
      </w:r>
      <w:r w:rsidR="00563C18">
        <w:rPr>
          <w:sz w:val="24"/>
        </w:rPr>
        <w:t>as we</w:t>
      </w:r>
      <w:r>
        <w:rPr>
          <w:sz w:val="24"/>
        </w:rPr>
        <w:t xml:space="preserve"> build relationships</w:t>
      </w:r>
      <w:r w:rsidR="00563C18">
        <w:rPr>
          <w:sz w:val="24"/>
        </w:rPr>
        <w:t xml:space="preserve">, </w:t>
      </w:r>
      <w:r>
        <w:rPr>
          <w:sz w:val="24"/>
        </w:rPr>
        <w:t xml:space="preserve">that build </w:t>
      </w:r>
      <w:r w:rsidR="00563C18">
        <w:rPr>
          <w:sz w:val="24"/>
        </w:rPr>
        <w:t>strong, compassionate young people.</w:t>
      </w:r>
    </w:p>
    <w:p w:rsidR="001C50C4" w:rsidRDefault="001C50C4" w:rsidP="003144E0">
      <w:pPr>
        <w:spacing w:after="0"/>
        <w:rPr>
          <w:sz w:val="24"/>
        </w:rPr>
      </w:pPr>
    </w:p>
    <w:p w:rsidR="001F0C94" w:rsidRDefault="001F0C94" w:rsidP="003144E0">
      <w:pPr>
        <w:spacing w:after="0"/>
        <w:rPr>
          <w:sz w:val="24"/>
        </w:rPr>
      </w:pPr>
    </w:p>
    <w:p w:rsidR="001F0C94" w:rsidRDefault="001F0C94" w:rsidP="003144E0">
      <w:pPr>
        <w:spacing w:after="0"/>
        <w:rPr>
          <w:sz w:val="24"/>
        </w:rPr>
      </w:pPr>
    </w:p>
    <w:p w:rsidR="001F0C94" w:rsidRDefault="001F0C94" w:rsidP="003144E0">
      <w:pPr>
        <w:spacing w:after="0"/>
        <w:rPr>
          <w:sz w:val="24"/>
        </w:rPr>
      </w:pPr>
    </w:p>
    <w:p w:rsidR="00563C18" w:rsidRDefault="00563C18" w:rsidP="003144E0">
      <w:pPr>
        <w:spacing w:after="0"/>
        <w:rPr>
          <w:sz w:val="24"/>
        </w:rPr>
      </w:pPr>
    </w:p>
    <w:p w:rsidR="001F0C94" w:rsidRDefault="001C6C99" w:rsidP="003144E0">
      <w:pPr>
        <w:spacing w:after="0"/>
        <w:rPr>
          <w:sz w:val="24"/>
        </w:rPr>
      </w:pPr>
      <w:r w:rsidRPr="00563C18">
        <w:drawing>
          <wp:anchor distT="0" distB="0" distL="114300" distR="114300" simplePos="0" relativeHeight="251661312" behindDoc="1" locked="0" layoutInCell="1" allowOverlap="1" wp14:anchorId="4C467D22">
            <wp:simplePos x="0" y="0"/>
            <wp:positionH relativeFrom="column">
              <wp:posOffset>1371600</wp:posOffset>
            </wp:positionH>
            <wp:positionV relativeFrom="paragraph">
              <wp:posOffset>-784860</wp:posOffset>
            </wp:positionV>
            <wp:extent cx="2804160" cy="1508760"/>
            <wp:effectExtent l="0" t="0" r="0" b="0"/>
            <wp:wrapTight wrapText="bothSides">
              <wp:wrapPolygon edited="0">
                <wp:start x="0" y="0"/>
                <wp:lineTo x="0" y="21273"/>
                <wp:lineTo x="21424" y="21273"/>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04160" cy="1508760"/>
                    </a:xfrm>
                    <a:prstGeom prst="rect">
                      <a:avLst/>
                    </a:prstGeom>
                  </pic:spPr>
                </pic:pic>
              </a:graphicData>
            </a:graphic>
          </wp:anchor>
        </w:drawing>
      </w:r>
    </w:p>
    <w:p w:rsidR="001F0C94" w:rsidRDefault="001F0C94" w:rsidP="003144E0">
      <w:pPr>
        <w:spacing w:after="0"/>
        <w:rPr>
          <w:sz w:val="24"/>
        </w:rPr>
      </w:pPr>
    </w:p>
    <w:p w:rsidR="001F0C94" w:rsidRDefault="001F0C94" w:rsidP="003144E0">
      <w:pPr>
        <w:spacing w:after="0"/>
        <w:rPr>
          <w:sz w:val="24"/>
        </w:rPr>
      </w:pPr>
    </w:p>
    <w:p w:rsidR="00CB78EA" w:rsidRDefault="00CB78EA" w:rsidP="00563C18">
      <w:pPr>
        <w:spacing w:after="0"/>
        <w:jc w:val="center"/>
        <w:rPr>
          <w:rFonts w:ascii="Berlin Sans FB" w:hAnsi="Berlin Sans FB"/>
          <w:b/>
          <w:sz w:val="24"/>
        </w:rPr>
      </w:pPr>
    </w:p>
    <w:p w:rsidR="00CB78EA" w:rsidRDefault="00CB78EA" w:rsidP="00563C18">
      <w:pPr>
        <w:spacing w:after="0"/>
        <w:jc w:val="center"/>
        <w:rPr>
          <w:rFonts w:ascii="Berlin Sans FB" w:hAnsi="Berlin Sans FB"/>
          <w:b/>
          <w:sz w:val="24"/>
        </w:rPr>
      </w:pPr>
      <w:r>
        <w:rPr>
          <w:rFonts w:ascii="Berlin Sans FB" w:hAnsi="Berlin Sans FB"/>
          <w:b/>
          <w:sz w:val="24"/>
        </w:rPr>
        <w:t>NEW GRANTLEY WEB PAGE</w:t>
      </w:r>
    </w:p>
    <w:p w:rsidR="00CB78EA" w:rsidRDefault="00CB78EA" w:rsidP="00563C18">
      <w:pPr>
        <w:spacing w:after="0"/>
        <w:jc w:val="center"/>
        <w:rPr>
          <w:rFonts w:ascii="Berlin Sans FB" w:hAnsi="Berlin Sans FB"/>
          <w:b/>
          <w:sz w:val="24"/>
        </w:rPr>
      </w:pPr>
    </w:p>
    <w:p w:rsidR="00CB78EA" w:rsidRPr="00CB78EA" w:rsidRDefault="00CB78EA" w:rsidP="00563C18">
      <w:pPr>
        <w:spacing w:after="0"/>
        <w:jc w:val="center"/>
        <w:rPr>
          <w:sz w:val="24"/>
        </w:rPr>
      </w:pPr>
      <w:r w:rsidRPr="00CB78EA">
        <w:rPr>
          <w:sz w:val="24"/>
        </w:rPr>
        <w:t xml:space="preserve">Our new web page has been launched.  While there are still small </w:t>
      </w:r>
      <w:proofErr w:type="spellStart"/>
      <w:r w:rsidRPr="00CB78EA">
        <w:rPr>
          <w:sz w:val="24"/>
        </w:rPr>
        <w:t>tweeks</w:t>
      </w:r>
      <w:proofErr w:type="spellEnd"/>
      <w:r w:rsidRPr="00CB78EA">
        <w:rPr>
          <w:sz w:val="24"/>
        </w:rPr>
        <w:t xml:space="preserve"> needed, we are very happy to have a page that reflects our world class school.</w:t>
      </w:r>
    </w:p>
    <w:p w:rsidR="00CB78EA" w:rsidRPr="00CB78EA" w:rsidRDefault="00CB78EA" w:rsidP="00563C18">
      <w:pPr>
        <w:spacing w:after="0"/>
        <w:jc w:val="center"/>
        <w:rPr>
          <w:sz w:val="24"/>
        </w:rPr>
      </w:pPr>
    </w:p>
    <w:p w:rsidR="00563C18" w:rsidRDefault="00563C18" w:rsidP="00563C18">
      <w:pPr>
        <w:spacing w:after="0"/>
        <w:jc w:val="center"/>
        <w:rPr>
          <w:rFonts w:ascii="Berlin Sans FB" w:hAnsi="Berlin Sans FB"/>
          <w:b/>
          <w:sz w:val="24"/>
        </w:rPr>
      </w:pPr>
      <w:r>
        <w:rPr>
          <w:rFonts w:ascii="Berlin Sans FB" w:hAnsi="Berlin Sans FB"/>
          <w:b/>
          <w:sz w:val="24"/>
        </w:rPr>
        <w:t>TIMETABLE</w:t>
      </w:r>
    </w:p>
    <w:p w:rsidR="00563C18" w:rsidRDefault="00563C18" w:rsidP="00563C18">
      <w:pPr>
        <w:spacing w:after="0"/>
        <w:jc w:val="center"/>
        <w:rPr>
          <w:rFonts w:ascii="Berlin Sans FB" w:hAnsi="Berlin Sans FB"/>
          <w:b/>
          <w:sz w:val="24"/>
        </w:rPr>
      </w:pPr>
    </w:p>
    <w:p w:rsidR="00563C18" w:rsidRPr="00563C18" w:rsidRDefault="00563C18" w:rsidP="00563C18">
      <w:pPr>
        <w:spacing w:after="0"/>
        <w:jc w:val="center"/>
        <w:rPr>
          <w:sz w:val="24"/>
        </w:rPr>
      </w:pPr>
      <w:r w:rsidRPr="00563C18">
        <w:rPr>
          <w:sz w:val="24"/>
        </w:rPr>
        <w:t>Please note that the current timetable will only run THIS WEEK.  When our Grade 8 and 9 classes return the timetable will change.</w:t>
      </w:r>
    </w:p>
    <w:p w:rsidR="00563C18" w:rsidRDefault="00563C18" w:rsidP="00563C18">
      <w:pPr>
        <w:spacing w:after="0"/>
        <w:jc w:val="center"/>
        <w:rPr>
          <w:rFonts w:ascii="Berlin Sans FB" w:hAnsi="Berlin Sans FB"/>
          <w:b/>
          <w:sz w:val="24"/>
        </w:rPr>
      </w:pPr>
    </w:p>
    <w:p w:rsidR="001F0C94" w:rsidRPr="00563C18" w:rsidRDefault="009B0618" w:rsidP="00563C18">
      <w:pPr>
        <w:spacing w:after="0"/>
        <w:jc w:val="center"/>
        <w:rPr>
          <w:rFonts w:ascii="Berlin Sans FB" w:hAnsi="Berlin Sans FB"/>
          <w:b/>
          <w:sz w:val="24"/>
        </w:rPr>
      </w:pPr>
      <w:r w:rsidRPr="00563C18">
        <w:rPr>
          <w:rFonts w:ascii="Berlin Sans FB" w:hAnsi="Berlin Sans FB"/>
          <w:b/>
          <w:sz w:val="24"/>
        </w:rPr>
        <w:t>GRADE 12 SUPPORT LESSONS</w:t>
      </w:r>
    </w:p>
    <w:p w:rsidR="009B0618" w:rsidRDefault="009B0618" w:rsidP="003144E0">
      <w:pPr>
        <w:spacing w:after="0"/>
        <w:rPr>
          <w:sz w:val="24"/>
        </w:rPr>
      </w:pPr>
    </w:p>
    <w:p w:rsidR="009B0618" w:rsidRDefault="009B0618" w:rsidP="003144E0">
      <w:pPr>
        <w:spacing w:after="0"/>
        <w:rPr>
          <w:sz w:val="24"/>
        </w:rPr>
      </w:pPr>
      <w:r>
        <w:rPr>
          <w:sz w:val="24"/>
        </w:rPr>
        <w:t xml:space="preserve">Grade 12 support lessons will begin on Tuesday 2 Feb.  They are absolutely and emphatically compulsory for ALL grade 12 learners. Register will be kept and parents will be informed of absenteeism. Please do not schedule tutors into these times, or learners license appointments, or any other appointment. </w:t>
      </w:r>
    </w:p>
    <w:p w:rsidR="009B0618" w:rsidRDefault="009B0618" w:rsidP="003144E0">
      <w:pPr>
        <w:spacing w:after="0"/>
        <w:rPr>
          <w:sz w:val="24"/>
        </w:rPr>
      </w:pPr>
    </w:p>
    <w:p w:rsidR="009B0618" w:rsidRPr="00563C18" w:rsidRDefault="009B0618" w:rsidP="00563C18">
      <w:pPr>
        <w:spacing w:after="0"/>
        <w:jc w:val="center"/>
        <w:rPr>
          <w:rFonts w:ascii="Berlin Sans FB" w:hAnsi="Berlin Sans FB"/>
          <w:b/>
          <w:sz w:val="24"/>
        </w:rPr>
      </w:pPr>
      <w:r w:rsidRPr="00563C18">
        <w:rPr>
          <w:rFonts w:ascii="Berlin Sans FB" w:hAnsi="Berlin Sans FB"/>
          <w:b/>
          <w:sz w:val="24"/>
        </w:rPr>
        <w:t>GRADE 11 LEADERSHIP COURSE</w:t>
      </w:r>
    </w:p>
    <w:p w:rsidR="009B0618" w:rsidRDefault="009B0618" w:rsidP="003144E0">
      <w:pPr>
        <w:spacing w:after="0"/>
        <w:rPr>
          <w:sz w:val="24"/>
        </w:rPr>
      </w:pPr>
    </w:p>
    <w:p w:rsidR="009B0618" w:rsidRDefault="009B0618" w:rsidP="003144E0">
      <w:pPr>
        <w:spacing w:after="0"/>
        <w:rPr>
          <w:sz w:val="24"/>
        </w:rPr>
      </w:pPr>
      <w:r>
        <w:rPr>
          <w:sz w:val="24"/>
        </w:rPr>
        <w:t>Leadership Training will begin on Friday during Assembly. All Grade 11 learners are invited.  Please note that part of the course is a leadership camp which will be charged to the parent account.  The cost of the camp is approximately R2800-00.</w:t>
      </w:r>
      <w:r w:rsidR="00563C18">
        <w:rPr>
          <w:sz w:val="24"/>
        </w:rPr>
        <w:t xml:space="preserve"> The camp will take place at the end of the first term.  Please accommodate this in your budget.</w:t>
      </w:r>
    </w:p>
    <w:p w:rsidR="00FF1DDA" w:rsidRDefault="00FF1DDA" w:rsidP="003144E0">
      <w:pPr>
        <w:spacing w:after="0"/>
        <w:rPr>
          <w:sz w:val="24"/>
        </w:rPr>
      </w:pPr>
    </w:p>
    <w:p w:rsidR="00FF1DDA" w:rsidRPr="00FF1DDA" w:rsidRDefault="00FF1DDA" w:rsidP="00FF1DDA">
      <w:pPr>
        <w:spacing w:after="0"/>
        <w:jc w:val="center"/>
        <w:rPr>
          <w:rFonts w:ascii="Berlin Sans FB" w:hAnsi="Berlin Sans FB"/>
          <w:b/>
          <w:sz w:val="24"/>
        </w:rPr>
      </w:pPr>
      <w:r w:rsidRPr="00FF1DDA">
        <w:rPr>
          <w:rFonts w:ascii="Berlin Sans FB" w:hAnsi="Berlin Sans FB"/>
          <w:b/>
          <w:sz w:val="24"/>
        </w:rPr>
        <w:t>REGISTRATION PACKAGE</w:t>
      </w:r>
    </w:p>
    <w:p w:rsidR="009B0618" w:rsidRDefault="009B0618" w:rsidP="003144E0">
      <w:pPr>
        <w:spacing w:after="0"/>
        <w:rPr>
          <w:sz w:val="24"/>
        </w:rPr>
      </w:pPr>
    </w:p>
    <w:p w:rsidR="00FF1DDA" w:rsidRDefault="00FF1DDA" w:rsidP="003144E0">
      <w:pPr>
        <w:spacing w:after="0"/>
        <w:rPr>
          <w:sz w:val="24"/>
        </w:rPr>
      </w:pPr>
      <w:r>
        <w:rPr>
          <w:sz w:val="24"/>
        </w:rPr>
        <w:t>Over the next week your child will be bringing a registration pack home.  Please complete all forms and let us have them back by 12 Feb latest.</w:t>
      </w:r>
    </w:p>
    <w:p w:rsidR="00FF1DDA" w:rsidRDefault="00FF1DDA" w:rsidP="003144E0">
      <w:pPr>
        <w:spacing w:after="0"/>
        <w:rPr>
          <w:sz w:val="24"/>
        </w:rPr>
      </w:pPr>
    </w:p>
    <w:tbl>
      <w:tblPr>
        <w:tblStyle w:val="TableGrid"/>
        <w:tblW w:w="10915" w:type="dxa"/>
        <w:tblInd w:w="-856" w:type="dxa"/>
        <w:tblLook w:val="04A0" w:firstRow="1" w:lastRow="0" w:firstColumn="1" w:lastColumn="0" w:noHBand="0" w:noVBand="1"/>
      </w:tblPr>
      <w:tblGrid>
        <w:gridCol w:w="1277"/>
        <w:gridCol w:w="1701"/>
        <w:gridCol w:w="1842"/>
        <w:gridCol w:w="1985"/>
        <w:gridCol w:w="2126"/>
        <w:gridCol w:w="1984"/>
      </w:tblGrid>
      <w:tr w:rsidR="009B0618" w:rsidTr="009B0618">
        <w:tc>
          <w:tcPr>
            <w:tcW w:w="1277" w:type="dxa"/>
          </w:tcPr>
          <w:p w:rsidR="009B0618" w:rsidRDefault="009B0618" w:rsidP="009B0618">
            <w:pPr>
              <w:rPr>
                <w:sz w:val="24"/>
              </w:rPr>
            </w:pPr>
          </w:p>
        </w:tc>
        <w:tc>
          <w:tcPr>
            <w:tcW w:w="1701" w:type="dxa"/>
          </w:tcPr>
          <w:p w:rsidR="009B0618" w:rsidRDefault="009B0618" w:rsidP="009B0618">
            <w:pPr>
              <w:rPr>
                <w:sz w:val="24"/>
              </w:rPr>
            </w:pPr>
            <w:r>
              <w:rPr>
                <w:sz w:val="24"/>
              </w:rPr>
              <w:t>Monday</w:t>
            </w:r>
          </w:p>
        </w:tc>
        <w:tc>
          <w:tcPr>
            <w:tcW w:w="1842" w:type="dxa"/>
          </w:tcPr>
          <w:p w:rsidR="009B0618" w:rsidRDefault="009B0618" w:rsidP="009B0618">
            <w:pPr>
              <w:rPr>
                <w:sz w:val="24"/>
              </w:rPr>
            </w:pPr>
            <w:r>
              <w:rPr>
                <w:sz w:val="24"/>
              </w:rPr>
              <w:t>Tuesday</w:t>
            </w:r>
          </w:p>
        </w:tc>
        <w:tc>
          <w:tcPr>
            <w:tcW w:w="1985" w:type="dxa"/>
          </w:tcPr>
          <w:p w:rsidR="009B0618" w:rsidRDefault="009B0618" w:rsidP="009B0618">
            <w:pPr>
              <w:rPr>
                <w:sz w:val="24"/>
              </w:rPr>
            </w:pPr>
            <w:r>
              <w:rPr>
                <w:sz w:val="24"/>
              </w:rPr>
              <w:t>Wednesday</w:t>
            </w:r>
          </w:p>
        </w:tc>
        <w:tc>
          <w:tcPr>
            <w:tcW w:w="2126" w:type="dxa"/>
          </w:tcPr>
          <w:p w:rsidR="009B0618" w:rsidRDefault="009B0618" w:rsidP="009B0618">
            <w:pPr>
              <w:rPr>
                <w:sz w:val="24"/>
              </w:rPr>
            </w:pPr>
            <w:r>
              <w:rPr>
                <w:sz w:val="24"/>
              </w:rPr>
              <w:t>Thursday</w:t>
            </w:r>
          </w:p>
        </w:tc>
        <w:tc>
          <w:tcPr>
            <w:tcW w:w="1984" w:type="dxa"/>
          </w:tcPr>
          <w:p w:rsidR="009B0618" w:rsidRDefault="009B0618" w:rsidP="009B0618">
            <w:pPr>
              <w:rPr>
                <w:sz w:val="24"/>
              </w:rPr>
            </w:pPr>
            <w:r>
              <w:rPr>
                <w:sz w:val="24"/>
              </w:rPr>
              <w:t>Friday</w:t>
            </w:r>
          </w:p>
        </w:tc>
      </w:tr>
      <w:tr w:rsidR="009B0618" w:rsidTr="009B0618">
        <w:tc>
          <w:tcPr>
            <w:tcW w:w="1277" w:type="dxa"/>
          </w:tcPr>
          <w:p w:rsidR="009B0618" w:rsidRDefault="009B0618" w:rsidP="009B0618">
            <w:pPr>
              <w:rPr>
                <w:sz w:val="24"/>
              </w:rPr>
            </w:pPr>
            <w:r>
              <w:rPr>
                <w:sz w:val="24"/>
              </w:rPr>
              <w:t>Grade 11</w:t>
            </w:r>
          </w:p>
        </w:tc>
        <w:tc>
          <w:tcPr>
            <w:tcW w:w="1701" w:type="dxa"/>
          </w:tcPr>
          <w:p w:rsidR="009B0618" w:rsidRDefault="009B0618" w:rsidP="009B0618">
            <w:pPr>
              <w:rPr>
                <w:sz w:val="24"/>
              </w:rPr>
            </w:pPr>
          </w:p>
        </w:tc>
        <w:tc>
          <w:tcPr>
            <w:tcW w:w="1842" w:type="dxa"/>
          </w:tcPr>
          <w:p w:rsidR="009B0618" w:rsidRDefault="009B0618" w:rsidP="009B0618">
            <w:pPr>
              <w:rPr>
                <w:sz w:val="24"/>
              </w:rPr>
            </w:pPr>
          </w:p>
        </w:tc>
        <w:tc>
          <w:tcPr>
            <w:tcW w:w="1985" w:type="dxa"/>
          </w:tcPr>
          <w:p w:rsidR="009B0618" w:rsidRDefault="009B0618" w:rsidP="009B0618">
            <w:pPr>
              <w:rPr>
                <w:sz w:val="24"/>
              </w:rPr>
            </w:pPr>
          </w:p>
        </w:tc>
        <w:tc>
          <w:tcPr>
            <w:tcW w:w="2126" w:type="dxa"/>
          </w:tcPr>
          <w:p w:rsidR="009B0618" w:rsidRDefault="009B0618" w:rsidP="009B0618">
            <w:pPr>
              <w:rPr>
                <w:sz w:val="24"/>
              </w:rPr>
            </w:pPr>
          </w:p>
        </w:tc>
        <w:tc>
          <w:tcPr>
            <w:tcW w:w="1984" w:type="dxa"/>
          </w:tcPr>
          <w:p w:rsidR="009B0618" w:rsidRDefault="009B0618" w:rsidP="009B0618">
            <w:pPr>
              <w:rPr>
                <w:sz w:val="24"/>
              </w:rPr>
            </w:pPr>
            <w:r>
              <w:rPr>
                <w:sz w:val="24"/>
              </w:rPr>
              <w:t>Leadership during Assembly</w:t>
            </w:r>
          </w:p>
        </w:tc>
      </w:tr>
      <w:tr w:rsidR="009B0618" w:rsidTr="009B0618">
        <w:tc>
          <w:tcPr>
            <w:tcW w:w="1277" w:type="dxa"/>
          </w:tcPr>
          <w:p w:rsidR="009B0618" w:rsidRDefault="009B0618" w:rsidP="009B0618">
            <w:pPr>
              <w:rPr>
                <w:sz w:val="24"/>
              </w:rPr>
            </w:pPr>
            <w:r>
              <w:rPr>
                <w:sz w:val="24"/>
              </w:rPr>
              <w:t>Grade 12</w:t>
            </w:r>
          </w:p>
        </w:tc>
        <w:tc>
          <w:tcPr>
            <w:tcW w:w="1701" w:type="dxa"/>
          </w:tcPr>
          <w:p w:rsidR="009B0618" w:rsidRDefault="009B0618" w:rsidP="009B0618">
            <w:pPr>
              <w:rPr>
                <w:sz w:val="24"/>
              </w:rPr>
            </w:pPr>
            <w:r>
              <w:rPr>
                <w:sz w:val="24"/>
              </w:rPr>
              <w:t>Welcome back to school</w:t>
            </w:r>
          </w:p>
        </w:tc>
        <w:tc>
          <w:tcPr>
            <w:tcW w:w="1842" w:type="dxa"/>
          </w:tcPr>
          <w:p w:rsidR="009B0618" w:rsidRDefault="009B0618" w:rsidP="009B0618">
            <w:pPr>
              <w:rPr>
                <w:sz w:val="24"/>
              </w:rPr>
            </w:pPr>
            <w:r>
              <w:rPr>
                <w:sz w:val="24"/>
              </w:rPr>
              <w:t>Grade 12 Support Lesson</w:t>
            </w:r>
          </w:p>
          <w:p w:rsidR="009B0618" w:rsidRDefault="009B0618" w:rsidP="009B0618">
            <w:pPr>
              <w:rPr>
                <w:sz w:val="24"/>
              </w:rPr>
            </w:pPr>
            <w:r>
              <w:rPr>
                <w:sz w:val="24"/>
              </w:rPr>
              <w:t>@2:45 – 3:45</w:t>
            </w:r>
          </w:p>
        </w:tc>
        <w:tc>
          <w:tcPr>
            <w:tcW w:w="1985" w:type="dxa"/>
          </w:tcPr>
          <w:p w:rsidR="009B0618" w:rsidRDefault="009B0618" w:rsidP="009B0618">
            <w:pPr>
              <w:rPr>
                <w:sz w:val="24"/>
              </w:rPr>
            </w:pPr>
            <w:r>
              <w:rPr>
                <w:sz w:val="24"/>
              </w:rPr>
              <w:t>Staff Meeting</w:t>
            </w:r>
          </w:p>
        </w:tc>
        <w:tc>
          <w:tcPr>
            <w:tcW w:w="2126" w:type="dxa"/>
          </w:tcPr>
          <w:p w:rsidR="009B0618" w:rsidRDefault="009B0618" w:rsidP="009B0618">
            <w:pPr>
              <w:rPr>
                <w:sz w:val="24"/>
              </w:rPr>
            </w:pPr>
            <w:r>
              <w:rPr>
                <w:sz w:val="24"/>
              </w:rPr>
              <w:t>Grade 12 Support Lesson @ 2:45 – 3:45</w:t>
            </w:r>
          </w:p>
          <w:p w:rsidR="009B0618" w:rsidRDefault="009B0618" w:rsidP="009B0618">
            <w:pPr>
              <w:rPr>
                <w:sz w:val="24"/>
              </w:rPr>
            </w:pPr>
          </w:p>
        </w:tc>
        <w:tc>
          <w:tcPr>
            <w:tcW w:w="1984" w:type="dxa"/>
          </w:tcPr>
          <w:p w:rsidR="009B0618" w:rsidRDefault="009B0618" w:rsidP="009B0618">
            <w:pPr>
              <w:rPr>
                <w:sz w:val="24"/>
              </w:rPr>
            </w:pPr>
          </w:p>
        </w:tc>
      </w:tr>
    </w:tbl>
    <w:p w:rsidR="001F0C94" w:rsidRDefault="001F0C94" w:rsidP="003144E0">
      <w:pPr>
        <w:spacing w:after="0"/>
        <w:rPr>
          <w:sz w:val="24"/>
        </w:rPr>
      </w:pPr>
    </w:p>
    <w:p w:rsidR="002B13EE" w:rsidRDefault="002901FC" w:rsidP="000D5E7C">
      <w:pPr>
        <w:spacing w:after="0"/>
        <w:rPr>
          <w:sz w:val="24"/>
        </w:rPr>
      </w:pPr>
      <w:r>
        <w:rPr>
          <w:noProof/>
          <w:sz w:val="24"/>
        </w:rPr>
        <w:drawing>
          <wp:anchor distT="0" distB="0" distL="114300" distR="114300" simplePos="0" relativeHeight="251660288" behindDoc="1" locked="0" layoutInCell="1" allowOverlap="1">
            <wp:simplePos x="0" y="0"/>
            <wp:positionH relativeFrom="column">
              <wp:posOffset>152400</wp:posOffset>
            </wp:positionH>
            <wp:positionV relativeFrom="paragraph">
              <wp:posOffset>87630</wp:posOffset>
            </wp:positionV>
            <wp:extent cx="1760220" cy="1380121"/>
            <wp:effectExtent l="0" t="0" r="0" b="0"/>
            <wp:wrapTight wrapText="bothSides">
              <wp:wrapPolygon edited="0">
                <wp:start x="0" y="0"/>
                <wp:lineTo x="0" y="21173"/>
                <wp:lineTo x="21273" y="21173"/>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LV.jpg"/>
                    <pic:cNvPicPr/>
                  </pic:nvPicPr>
                  <pic:blipFill rotWithShape="1">
                    <a:blip r:embed="rId12">
                      <a:extLst>
                        <a:ext uri="{28A0092B-C50C-407E-A947-70E740481C1C}">
                          <a14:useLocalDpi xmlns:a14="http://schemas.microsoft.com/office/drawing/2010/main" val="0"/>
                        </a:ext>
                      </a:extLst>
                    </a:blip>
                    <a:srcRect l="24063" t="22692" r="24219" b="29245"/>
                    <a:stretch/>
                  </pic:blipFill>
                  <pic:spPr bwMode="auto">
                    <a:xfrm>
                      <a:off x="0" y="0"/>
                      <a:ext cx="1760220" cy="1380121"/>
                    </a:xfrm>
                    <a:prstGeom prst="rect">
                      <a:avLst/>
                    </a:prstGeom>
                    <a:ln>
                      <a:noFill/>
                    </a:ln>
                    <a:extLst>
                      <a:ext uri="{53640926-AAD7-44D8-BBD7-CCE9431645EC}">
                        <a14:shadowObscured xmlns:a14="http://schemas.microsoft.com/office/drawing/2010/main"/>
                      </a:ext>
                    </a:extLst>
                  </pic:spPr>
                </pic:pic>
              </a:graphicData>
            </a:graphic>
          </wp:anchor>
        </w:drawing>
      </w:r>
    </w:p>
    <w:p w:rsidR="00785EC1" w:rsidRDefault="00785EC1" w:rsidP="003144E0">
      <w:pPr>
        <w:spacing w:after="0"/>
        <w:rPr>
          <w:sz w:val="24"/>
        </w:rPr>
      </w:pPr>
    </w:p>
    <w:p w:rsidR="00785EC1" w:rsidRDefault="00785EC1" w:rsidP="003144E0">
      <w:pPr>
        <w:spacing w:after="0"/>
        <w:rPr>
          <w:sz w:val="24"/>
        </w:rPr>
      </w:pPr>
    </w:p>
    <w:p w:rsidR="00785EC1" w:rsidRPr="009068BF" w:rsidRDefault="00785EC1" w:rsidP="003144E0">
      <w:pPr>
        <w:spacing w:after="0"/>
        <w:rPr>
          <w:sz w:val="24"/>
        </w:rPr>
      </w:pPr>
    </w:p>
    <w:sectPr w:rsidR="00785EC1" w:rsidRPr="009068BF" w:rsidSect="003E52A8">
      <w:footerReference w:type="default" r:id="rId13"/>
      <w:pgSz w:w="11906" w:h="16838"/>
      <w:pgMar w:top="270"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BAC" w:rsidRDefault="00592BAC" w:rsidP="00F9436D">
      <w:pPr>
        <w:spacing w:after="0" w:line="240" w:lineRule="auto"/>
      </w:pPr>
      <w:r>
        <w:separator/>
      </w:r>
    </w:p>
  </w:endnote>
  <w:endnote w:type="continuationSeparator" w:id="0">
    <w:p w:rsidR="00592BAC" w:rsidRDefault="00592BAC" w:rsidP="00F9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KG Chasing Cars">
    <w:panose1 w:val="02000000000000000000"/>
    <w:charset w:val="00"/>
    <w:family w:val="auto"/>
    <w:pitch w:val="variable"/>
    <w:sig w:usb0="A000002F"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EB1" w:rsidRPr="00563C18" w:rsidRDefault="00563C18" w:rsidP="00052EB1">
    <w:pPr>
      <w:pStyle w:val="Footer"/>
      <w:jc w:val="center"/>
      <w:rPr>
        <w:b/>
      </w:rPr>
    </w:pPr>
    <w:r w:rsidRPr="00563C18">
      <w:rPr>
        <w:b/>
      </w:rPr>
      <w:t>Grit, Honour, Leadership and Kindness</w:t>
    </w:r>
  </w:p>
  <w:p w:rsidR="00563C18" w:rsidRPr="00563C18" w:rsidRDefault="00563C18" w:rsidP="00052EB1">
    <w:pPr>
      <w:pStyle w:val="Footer"/>
      <w:jc w:val="center"/>
      <w:rPr>
        <w:b/>
        <w:color w:val="FF0000"/>
      </w:rPr>
    </w:pPr>
    <w:r w:rsidRPr="00563C18">
      <w:rPr>
        <w:b/>
        <w:color w:val="FF0000"/>
      </w:rPr>
      <w:t>#relationships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BAC" w:rsidRDefault="00592BAC" w:rsidP="00F9436D">
      <w:pPr>
        <w:spacing w:after="0" w:line="240" w:lineRule="auto"/>
      </w:pPr>
      <w:r>
        <w:separator/>
      </w:r>
    </w:p>
  </w:footnote>
  <w:footnote w:type="continuationSeparator" w:id="0">
    <w:p w:rsidR="00592BAC" w:rsidRDefault="00592BAC" w:rsidP="00F94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20BF"/>
    <w:multiLevelType w:val="hybridMultilevel"/>
    <w:tmpl w:val="A07C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128A3"/>
    <w:multiLevelType w:val="hybridMultilevel"/>
    <w:tmpl w:val="272E7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A6"/>
    <w:rsid w:val="00052EB1"/>
    <w:rsid w:val="00065124"/>
    <w:rsid w:val="000B5E9D"/>
    <w:rsid w:val="000D5E7C"/>
    <w:rsid w:val="000E3899"/>
    <w:rsid w:val="000E730F"/>
    <w:rsid w:val="000F0ED4"/>
    <w:rsid w:val="00132D24"/>
    <w:rsid w:val="001823A6"/>
    <w:rsid w:val="0018432B"/>
    <w:rsid w:val="001939E7"/>
    <w:rsid w:val="001C50C4"/>
    <w:rsid w:val="001C6C99"/>
    <w:rsid w:val="001F0C94"/>
    <w:rsid w:val="002230C3"/>
    <w:rsid w:val="00264A18"/>
    <w:rsid w:val="002901FC"/>
    <w:rsid w:val="002B13EE"/>
    <w:rsid w:val="002C69EE"/>
    <w:rsid w:val="002F41B0"/>
    <w:rsid w:val="003144E0"/>
    <w:rsid w:val="00315B44"/>
    <w:rsid w:val="00360B77"/>
    <w:rsid w:val="00367A57"/>
    <w:rsid w:val="00370518"/>
    <w:rsid w:val="00372783"/>
    <w:rsid w:val="00384361"/>
    <w:rsid w:val="003E52A8"/>
    <w:rsid w:val="003F2967"/>
    <w:rsid w:val="003F78A7"/>
    <w:rsid w:val="00411B90"/>
    <w:rsid w:val="00420211"/>
    <w:rsid w:val="00423CA6"/>
    <w:rsid w:val="00434A53"/>
    <w:rsid w:val="004821EC"/>
    <w:rsid w:val="004A278A"/>
    <w:rsid w:val="00526906"/>
    <w:rsid w:val="00544EDD"/>
    <w:rsid w:val="00563C18"/>
    <w:rsid w:val="005817AB"/>
    <w:rsid w:val="00592BAC"/>
    <w:rsid w:val="005D5AA5"/>
    <w:rsid w:val="005E3773"/>
    <w:rsid w:val="00654FA7"/>
    <w:rsid w:val="0071648B"/>
    <w:rsid w:val="007701A6"/>
    <w:rsid w:val="00782201"/>
    <w:rsid w:val="00785EC1"/>
    <w:rsid w:val="00795E7A"/>
    <w:rsid w:val="007B6E3B"/>
    <w:rsid w:val="007D3CD7"/>
    <w:rsid w:val="007D79AD"/>
    <w:rsid w:val="007F753E"/>
    <w:rsid w:val="00824E30"/>
    <w:rsid w:val="008422A7"/>
    <w:rsid w:val="00846AC5"/>
    <w:rsid w:val="00865786"/>
    <w:rsid w:val="00886177"/>
    <w:rsid w:val="008C521A"/>
    <w:rsid w:val="008D0848"/>
    <w:rsid w:val="008E2294"/>
    <w:rsid w:val="009068BF"/>
    <w:rsid w:val="00920D6E"/>
    <w:rsid w:val="0095730C"/>
    <w:rsid w:val="009B0618"/>
    <w:rsid w:val="00A3116B"/>
    <w:rsid w:val="00AC4907"/>
    <w:rsid w:val="00AF57CD"/>
    <w:rsid w:val="00B72AA4"/>
    <w:rsid w:val="00BD6347"/>
    <w:rsid w:val="00BE759B"/>
    <w:rsid w:val="00C11FB7"/>
    <w:rsid w:val="00C365A9"/>
    <w:rsid w:val="00C75DF3"/>
    <w:rsid w:val="00CB78EA"/>
    <w:rsid w:val="00D15D26"/>
    <w:rsid w:val="00D77F4C"/>
    <w:rsid w:val="00DB2D4A"/>
    <w:rsid w:val="00DD08A4"/>
    <w:rsid w:val="00EF2421"/>
    <w:rsid w:val="00EF611E"/>
    <w:rsid w:val="00F41DCE"/>
    <w:rsid w:val="00F62CE7"/>
    <w:rsid w:val="00F9436D"/>
    <w:rsid w:val="00FC46CC"/>
    <w:rsid w:val="00FE3A3E"/>
    <w:rsid w:val="00FF1DDA"/>
    <w:rsid w:val="00FF5E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001C0"/>
  <w15:chartTrackingRefBased/>
  <w15:docId w15:val="{192490F4-9761-4AE5-98EF-3A1618A6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4907"/>
    <w:pPr>
      <w:framePr w:w="7920" w:h="1980" w:hRule="exact" w:hSpace="180" w:wrap="auto" w:hAnchor="page" w:xAlign="center" w:yAlign="bottom"/>
      <w:spacing w:after="0" w:line="240" w:lineRule="auto"/>
      <w:ind w:left="2880"/>
    </w:pPr>
    <w:rPr>
      <w:rFonts w:ascii="Harrington" w:eastAsiaTheme="majorEastAsia" w:hAnsi="Harrington" w:cstheme="majorBidi"/>
      <w:sz w:val="32"/>
      <w:szCs w:val="24"/>
    </w:rPr>
  </w:style>
  <w:style w:type="paragraph" w:styleId="Header">
    <w:name w:val="header"/>
    <w:basedOn w:val="Normal"/>
    <w:link w:val="HeaderChar"/>
    <w:uiPriority w:val="99"/>
    <w:unhideWhenUsed/>
    <w:rsid w:val="00F94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36D"/>
  </w:style>
  <w:style w:type="paragraph" w:styleId="Footer">
    <w:name w:val="footer"/>
    <w:basedOn w:val="Normal"/>
    <w:link w:val="FooterChar"/>
    <w:uiPriority w:val="99"/>
    <w:unhideWhenUsed/>
    <w:rsid w:val="00F94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36D"/>
  </w:style>
  <w:style w:type="character" w:styleId="Hyperlink">
    <w:name w:val="Hyperlink"/>
    <w:basedOn w:val="DefaultParagraphFont"/>
    <w:uiPriority w:val="99"/>
    <w:unhideWhenUsed/>
    <w:rsid w:val="00654FA7"/>
    <w:rPr>
      <w:color w:val="0563C1" w:themeColor="hyperlink"/>
      <w:u w:val="single"/>
    </w:rPr>
  </w:style>
  <w:style w:type="paragraph" w:styleId="ListParagraph">
    <w:name w:val="List Paragraph"/>
    <w:basedOn w:val="Normal"/>
    <w:uiPriority w:val="34"/>
    <w:qFormat/>
    <w:rsid w:val="004A278A"/>
    <w:pPr>
      <w:ind w:left="720"/>
      <w:contextualSpacing/>
    </w:pPr>
  </w:style>
  <w:style w:type="paragraph" w:styleId="BalloonText">
    <w:name w:val="Balloon Text"/>
    <w:basedOn w:val="Normal"/>
    <w:link w:val="BalloonTextChar"/>
    <w:uiPriority w:val="99"/>
    <w:semiHidden/>
    <w:unhideWhenUsed/>
    <w:rsid w:val="00920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6E"/>
    <w:rPr>
      <w:rFonts w:ascii="Segoe UI" w:hAnsi="Segoe UI" w:cs="Segoe UI"/>
      <w:sz w:val="18"/>
      <w:szCs w:val="18"/>
    </w:rPr>
  </w:style>
  <w:style w:type="table" w:styleId="TableGrid">
    <w:name w:val="Table Grid"/>
    <w:basedOn w:val="TableNormal"/>
    <w:uiPriority w:val="39"/>
    <w:rsid w:val="00223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rantleycollege.co.za"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lications\Applications%20for%202019\Melv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Melvin</Template>
  <TotalTime>1018</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visser</dc:creator>
  <cp:keywords/>
  <dc:description/>
  <cp:lastModifiedBy>Lesley Visser</cp:lastModifiedBy>
  <cp:revision>7</cp:revision>
  <cp:lastPrinted>2018-11-05T12:16:00Z</cp:lastPrinted>
  <dcterms:created xsi:type="dcterms:W3CDTF">2021-01-31T16:24:00Z</dcterms:created>
  <dcterms:modified xsi:type="dcterms:W3CDTF">2021-02-01T10:36:00Z</dcterms:modified>
</cp:coreProperties>
</file>